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320" w:line="240" w:lineRule="auto"/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PERFORMANCE MANAGEMENT &amp; APPRAISAL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Process: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The employee will complete their section of the form.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The employee will meet with their direct supervisor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The direct supervisor will complete their section of the form.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Both parties will sign the completed form.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The form will be sent to HR for the employee’s file.</w:t>
      </w:r>
    </w:p>
    <w:p w:rsidR="00000000" w:rsidDel="00000000" w:rsidP="00000000" w:rsidRDefault="00000000" w:rsidRPr="00000000" w14:paraId="00000008">
      <w:pPr>
        <w:pStyle w:val="Heading1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Semi-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Annual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eview Date: 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Employee Name: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Current Role: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Employee to complete the following questions before the appraisal interview.</w:t>
      </w:r>
    </w:p>
    <w:p w:rsidR="00000000" w:rsidDel="00000000" w:rsidP="00000000" w:rsidRDefault="00000000" w:rsidRPr="00000000" w14:paraId="0000000C">
      <w:pPr>
        <w:pStyle w:val="Heading1"/>
        <w:tabs>
          <w:tab w:val="left" w:pos="1665"/>
        </w:tabs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10790.0" w:type="dxa"/>
        <w:jc w:val="left"/>
        <w:tblInd w:w="0.0" w:type="dxa"/>
        <w:tblBorders>
          <w:top w:color="002060" w:space="0" w:sz="4" w:val="single"/>
          <w:left w:color="002060" w:space="0" w:sz="4" w:val="single"/>
          <w:bottom w:color="002060" w:space="0" w:sz="4" w:val="single"/>
          <w:right w:color="002060" w:space="0" w:sz="4" w:val="single"/>
          <w:insideH w:color="002060" w:space="0" w:sz="4" w:val="single"/>
          <w:insideV w:color="00206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1464.843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 What are your principal responsibilities?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4.843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 What are you most proud of and what has brought you the most satisfaction in your work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during the first half of this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year?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4.843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What areas of your position do you feel you do well?</w:t>
            </w:r>
          </w:p>
        </w:tc>
      </w:tr>
      <w:tr>
        <w:trPr>
          <w:cantSplit w:val="0"/>
          <w:trHeight w:val="1464.8437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4. What areas of your position do you find challenging?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4.8437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 What needs to change for you to be more effective in your role?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6. Have you experienced any obstacles in relation to your position, management, colleagues or working remotely?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7. Targets:  What were your targets for the last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six months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? Did you meet them? If no, why not?  Are you on track to meet your targets for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next six months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1464.8437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. Where do you feel you could benefit from training and development in your current position?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4.8437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. What are three things that you want to work on in the next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six months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64.8437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. What are your goals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 the next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six months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1464.843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 What would you like us to consider in terms of your future with [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Organization Name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]?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Appraiser Comments and Observations to be completed following interview: </w:t>
            </w:r>
          </w:p>
          <w:p w:rsidR="00000000" w:rsidDel="00000000" w:rsidP="00000000" w:rsidRDefault="00000000" w:rsidRPr="00000000" w14:paraId="0000002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   </w:t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45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Employee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46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   </w:t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49">
      <w:pPr>
        <w:spacing w:after="0" w:line="240" w:lineRule="auto"/>
        <w:ind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Appraiser</w:t>
        <w:tab/>
        <w:tab/>
        <w:tab/>
        <w:tab/>
        <w:tab/>
        <w:tab/>
        <w:tab/>
        <w:t xml:space="preserve">Date</w:t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tabs>
        <w:tab w:val="center" w:pos="4680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4359"/>
  </w:style>
  <w:style w:type="paragraph" w:styleId="Heading1">
    <w:name w:val="heading 1"/>
    <w:basedOn w:val="Normal"/>
    <w:next w:val="Normal"/>
    <w:link w:val="Heading1Char"/>
    <w:uiPriority w:val="9"/>
    <w:qFormat w:val="1"/>
    <w:rsid w:val="0050435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4041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50435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NoSpacing">
    <w:name w:val="No Spacing"/>
    <w:uiPriority w:val="1"/>
    <w:qFormat w:val="1"/>
    <w:rsid w:val="00504359"/>
    <w:pPr>
      <w:spacing w:after="0" w:line="240" w:lineRule="auto"/>
    </w:pPr>
  </w:style>
  <w:style w:type="table" w:styleId="TableGrid">
    <w:name w:val="Table Grid"/>
    <w:basedOn w:val="TableNormal"/>
    <w:uiPriority w:val="39"/>
    <w:rsid w:val="005043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E40418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5236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3637"/>
  </w:style>
  <w:style w:type="paragraph" w:styleId="Footer">
    <w:name w:val="footer"/>
    <w:basedOn w:val="Normal"/>
    <w:link w:val="FooterChar"/>
    <w:uiPriority w:val="99"/>
    <w:unhideWhenUsed w:val="1"/>
    <w:rsid w:val="005236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3637"/>
  </w:style>
  <w:style w:type="paragraph" w:styleId="ListParagraph">
    <w:name w:val="List Paragraph"/>
    <w:basedOn w:val="Normal"/>
    <w:uiPriority w:val="34"/>
    <w:qFormat w:val="1"/>
    <w:rsid w:val="00640B70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198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198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Bp1s7Sgp7kBuv2uHUjdVJEtQTg==">AMUW2mUAA5AbtHgkan46og4BVvq+oNgkSKw1ZA+1JagdMhjVtiZG5XWYZvLrBl+VyOpYEgiCGYSmafjHeF3abohL8NzcdONvMi5qW4H3BT4v//D9Rq/g5Fd0R+seCQnpBwWP2Bf1o7bw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2018-10-25T17:13:00Z</dcterms:created>
  <dc:creator>Caroline Mills</dc:creator>
</cp:coreProperties>
</file>